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0E2CEFCA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CB124B">
        <w:rPr>
          <w:b/>
          <w:sz w:val="28"/>
          <w:szCs w:val="28"/>
        </w:rPr>
        <w:t>March 24, 2021</w:t>
      </w:r>
      <w:r w:rsidR="00255FBB">
        <w:rPr>
          <w:b/>
          <w:sz w:val="28"/>
          <w:szCs w:val="28"/>
        </w:rPr>
        <w:t>,</w:t>
      </w:r>
      <w:r w:rsidR="00BC6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25796">
        <w:rPr>
          <w:b/>
          <w:sz w:val="28"/>
          <w:szCs w:val="28"/>
        </w:rPr>
        <w:t>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31051A72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March 24, </w:t>
      </w:r>
      <w:r w:rsidR="00BC6747">
        <w:rPr>
          <w:rFonts w:asciiTheme="majorHAnsi" w:hAnsiTheme="majorHAnsi"/>
          <w:b/>
          <w:bCs/>
          <w:sz w:val="24"/>
          <w:szCs w:val="24"/>
        </w:rPr>
        <w:t>202</w:t>
      </w:r>
      <w:r w:rsidR="00D25796">
        <w:rPr>
          <w:rFonts w:asciiTheme="majorHAnsi" w:hAnsiTheme="majorHAnsi"/>
          <w:b/>
          <w:bCs/>
          <w:sz w:val="24"/>
          <w:szCs w:val="24"/>
        </w:rPr>
        <w:t>1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 a Lot Line Adjustment.</w:t>
      </w:r>
      <w:r w:rsidR="00D3649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4583DB9C" w14:textId="0FFF0727" w:rsidR="00085DEF" w:rsidRDefault="00085DEF" w:rsidP="00BC0103">
      <w:pPr>
        <w:pStyle w:val="NoSpacing"/>
        <w:jc w:val="center"/>
        <w:rPr>
          <w:b/>
          <w:bCs/>
          <w:i/>
          <w:iCs/>
        </w:rPr>
      </w:pPr>
      <w:r w:rsidRPr="00BD75F4">
        <w:rPr>
          <w:b/>
          <w:bCs/>
          <w:i/>
          <w:iCs/>
        </w:rPr>
        <w:t>Owner</w:t>
      </w:r>
      <w:r>
        <w:rPr>
          <w:b/>
          <w:bCs/>
          <w:i/>
          <w:iCs/>
        </w:rPr>
        <w:t>s</w:t>
      </w:r>
      <w:r w:rsidRPr="00BD75F4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>Daniel Sparks 103 River Road Lot #65 (8 acres)</w:t>
      </w:r>
    </w:p>
    <w:p w14:paraId="6E8CB906" w14:textId="77777777" w:rsidR="00085DEF" w:rsidRPr="00BD75F4" w:rsidRDefault="00085DEF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Donald Robinson 6 Casey Lane #59 (1.43 acres)</w:t>
      </w:r>
    </w:p>
    <w:p w14:paraId="27A314B7" w14:textId="77777777" w:rsidR="00085DEF" w:rsidRDefault="00085DEF" w:rsidP="00085DEF">
      <w:pPr>
        <w:pStyle w:val="NoSpacing"/>
        <w:jc w:val="center"/>
        <w:rPr>
          <w:b/>
          <w:bCs/>
          <w:i/>
          <w:iCs/>
        </w:rPr>
      </w:pPr>
    </w:p>
    <w:p w14:paraId="365E7BEF" w14:textId="77777777" w:rsidR="00085DEF" w:rsidRPr="006313CA" w:rsidRDefault="00085DEF" w:rsidP="00085DEF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313CA">
        <w:rPr>
          <w:b/>
          <w:bCs/>
          <w:i/>
          <w:iCs/>
          <w:sz w:val="28"/>
          <w:szCs w:val="28"/>
        </w:rPr>
        <w:t xml:space="preserve">Lot Line Adjustment  </w:t>
      </w:r>
    </w:p>
    <w:p w14:paraId="61C5564A" w14:textId="77777777" w:rsidR="00085DEF" w:rsidRPr="00BD75F4" w:rsidRDefault="00085DEF" w:rsidP="00085DEF">
      <w:pPr>
        <w:pStyle w:val="NoSpacing"/>
        <w:jc w:val="center"/>
        <w:rPr>
          <w:b/>
          <w:bCs/>
          <w:i/>
          <w:iCs/>
        </w:rPr>
      </w:pPr>
      <w:r w:rsidRPr="00BD75F4">
        <w:rPr>
          <w:b/>
          <w:bCs/>
          <w:i/>
          <w:iCs/>
        </w:rPr>
        <w:t xml:space="preserve">Map </w:t>
      </w:r>
      <w:r>
        <w:rPr>
          <w:b/>
          <w:bCs/>
          <w:i/>
          <w:iCs/>
        </w:rPr>
        <w:t>415 Lot 65 &amp; 59</w:t>
      </w:r>
    </w:p>
    <w:p w14:paraId="6A8C463F" w14:textId="77777777" w:rsidR="00085DEF" w:rsidRDefault="00085DEF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Lot #65 to become 6.80 (acres) </w:t>
      </w:r>
    </w:p>
    <w:p w14:paraId="226FD846" w14:textId="45C22C86" w:rsidR="00085DEF" w:rsidRDefault="00085DEF" w:rsidP="00085DEF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Lot #59 to become 3.63 (acres)</w:t>
      </w:r>
    </w:p>
    <w:p w14:paraId="4532EF5A" w14:textId="77777777" w:rsidR="00BC0103" w:rsidRPr="00BD75F4" w:rsidRDefault="00BC0103" w:rsidP="00085DEF">
      <w:pPr>
        <w:pStyle w:val="NoSpacing"/>
        <w:jc w:val="center"/>
        <w:rPr>
          <w:b/>
          <w:bCs/>
          <w:i/>
          <w:iCs/>
        </w:rPr>
      </w:pPr>
    </w:p>
    <w:p w14:paraId="2D08E858" w14:textId="1C6C0F0C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Due, to the State of Emergency declared by the Governor </w:t>
      </w:r>
      <w:r w:rsidR="008339C5" w:rsidRPr="00BC476C">
        <w:rPr>
          <w:rFonts w:asciiTheme="majorHAnsi" w:hAnsiTheme="majorHAnsi"/>
          <w:b/>
          <w:bCs/>
          <w:sz w:val="24"/>
          <w:szCs w:val="24"/>
        </w:rPr>
        <w:t>because of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the COVID-19 pandemic and in accordance with the Governor’s Emergency Order #12 pursuant to Executive Order 2020-04, this public body is authorized to meet electronically. The p</w:t>
      </w:r>
      <w:bookmarkStart w:id="1" w:name="_GoBack"/>
      <w:bookmarkEnd w:id="1"/>
      <w:r w:rsidRPr="00BC476C">
        <w:rPr>
          <w:rFonts w:asciiTheme="majorHAnsi" w:hAnsiTheme="majorHAnsi"/>
          <w:b/>
          <w:bCs/>
          <w:sz w:val="24"/>
          <w:szCs w:val="24"/>
        </w:rPr>
        <w:t>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>.  Monday – Thurs 9am to 3pm Friday 9-12 (call ahead for an appointment)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14:paraId="22AF1915" w14:textId="7C5BEADD" w:rsidR="0066388F" w:rsidRPr="00BC476C" w:rsidRDefault="0066388F" w:rsidP="00F56C1E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A conference phone number is also provided should internet access be an issue. 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You may attend this hearing in person at town hall with all </w:t>
      </w:r>
      <w:r w:rsidR="00B44CBC">
        <w:rPr>
          <w:rFonts w:asciiTheme="majorHAnsi" w:hAnsiTheme="majorHAnsi"/>
          <w:b/>
          <w:bCs/>
          <w:sz w:val="24"/>
          <w:szCs w:val="24"/>
        </w:rPr>
        <w:t>COVID-19</w:t>
      </w:r>
      <w:r w:rsidR="00806D1D">
        <w:rPr>
          <w:rFonts w:asciiTheme="majorHAnsi" w:hAnsiTheme="majorHAnsi"/>
          <w:b/>
          <w:bCs/>
          <w:sz w:val="24"/>
          <w:szCs w:val="24"/>
        </w:rPr>
        <w:t xml:space="preserve"> protocols in place.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   </w:t>
      </w:r>
    </w:p>
    <w:bookmarkEnd w:id="0"/>
    <w:p w14:paraId="4FD816CE" w14:textId="77777777" w:rsidR="00FF61AC" w:rsidRDefault="00FF61AC" w:rsidP="00FF61AC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5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D51DC"/>
    <w:rsid w:val="00255FBB"/>
    <w:rsid w:val="00284AED"/>
    <w:rsid w:val="002E7EB5"/>
    <w:rsid w:val="002F2DD0"/>
    <w:rsid w:val="00355EA8"/>
    <w:rsid w:val="00375FAF"/>
    <w:rsid w:val="00422BE2"/>
    <w:rsid w:val="005B208C"/>
    <w:rsid w:val="0066388F"/>
    <w:rsid w:val="00664671"/>
    <w:rsid w:val="007D3F45"/>
    <w:rsid w:val="00806D1D"/>
    <w:rsid w:val="00814EB7"/>
    <w:rsid w:val="008339C5"/>
    <w:rsid w:val="00841E7A"/>
    <w:rsid w:val="0091305A"/>
    <w:rsid w:val="00A56993"/>
    <w:rsid w:val="00AC34B9"/>
    <w:rsid w:val="00B244CA"/>
    <w:rsid w:val="00B44CBC"/>
    <w:rsid w:val="00B575AE"/>
    <w:rsid w:val="00BC0103"/>
    <w:rsid w:val="00BC476C"/>
    <w:rsid w:val="00BC6747"/>
    <w:rsid w:val="00C024B3"/>
    <w:rsid w:val="00C05B42"/>
    <w:rsid w:val="00C1254F"/>
    <w:rsid w:val="00CA3A7C"/>
    <w:rsid w:val="00CB124B"/>
    <w:rsid w:val="00CB6070"/>
    <w:rsid w:val="00D0184C"/>
    <w:rsid w:val="00D25796"/>
    <w:rsid w:val="00D36493"/>
    <w:rsid w:val="00D740F6"/>
    <w:rsid w:val="00DA5F84"/>
    <w:rsid w:val="00E07AAB"/>
    <w:rsid w:val="00E613A9"/>
    <w:rsid w:val="00F230C2"/>
    <w:rsid w:val="00F2579C"/>
    <w:rsid w:val="00F56C1E"/>
    <w:rsid w:val="00F73B0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hyperlink" Target="https://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2021-03-04T17:18:00Z</cp:lastPrinted>
  <dcterms:created xsi:type="dcterms:W3CDTF">2021-03-04T17:23:00Z</dcterms:created>
  <dcterms:modified xsi:type="dcterms:W3CDTF">2021-03-04T17:23:00Z</dcterms:modified>
</cp:coreProperties>
</file>